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70" w:rsidRPr="00B306B3" w:rsidRDefault="00B306B3" w:rsidP="00B306B3">
      <w:pPr>
        <w:jc w:val="center"/>
        <w:rPr>
          <w:sz w:val="32"/>
          <w:szCs w:val="28"/>
        </w:rPr>
      </w:pPr>
      <w:r w:rsidRPr="00B306B3">
        <w:rPr>
          <w:sz w:val="32"/>
          <w:szCs w:val="28"/>
        </w:rPr>
        <w:t>Справка</w:t>
      </w:r>
    </w:p>
    <w:p w:rsidR="00B306B3" w:rsidRDefault="00B306B3" w:rsidP="00B306B3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предоставлению информации по проведению Публичного технологического и ценового аудита.</w:t>
      </w:r>
    </w:p>
    <w:p w:rsidR="00B306B3" w:rsidRDefault="00B306B3" w:rsidP="00B306B3">
      <w:pPr>
        <w:jc w:val="center"/>
        <w:rPr>
          <w:sz w:val="28"/>
          <w:szCs w:val="28"/>
        </w:rPr>
      </w:pPr>
    </w:p>
    <w:p w:rsidR="00B306B3" w:rsidRDefault="00B306B3" w:rsidP="00D6469B">
      <w:pPr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подпунктом ж) пункта 11 Постановления Правительства Российской Федерации от 21.01.2004г. №24 «Об утверждении стандартов раскрытия информации </w:t>
      </w:r>
      <w:r w:rsidR="00D6469B">
        <w:rPr>
          <w:sz w:val="28"/>
          <w:szCs w:val="28"/>
        </w:rPr>
        <w:t>субъектами оптового и розничных рынков электрической энергии», сетевыми организациями предусмотрено раскрытие информации по итогам проведения публичного технологического и ценового аудита.</w:t>
      </w:r>
    </w:p>
    <w:p w:rsidR="00D6469B" w:rsidRDefault="00D6469B" w:rsidP="00D6469B">
      <w:pPr>
        <w:rPr>
          <w:sz w:val="28"/>
          <w:szCs w:val="28"/>
        </w:rPr>
      </w:pPr>
      <w:r>
        <w:rPr>
          <w:sz w:val="28"/>
          <w:szCs w:val="28"/>
        </w:rPr>
        <w:t>В инвестиционной программе ОАО «Кинешемская ГЭС» на период 2015-2020 годы инвестиционные проекты, подлежащие прохождению публичного и ценового аудита, отсутствуют.</w:t>
      </w:r>
    </w:p>
    <w:p w:rsidR="00D6469B" w:rsidRDefault="00D6469B" w:rsidP="00B306B3">
      <w:pPr>
        <w:jc w:val="center"/>
        <w:rPr>
          <w:sz w:val="28"/>
          <w:szCs w:val="28"/>
        </w:rPr>
      </w:pPr>
    </w:p>
    <w:p w:rsidR="00D6469B" w:rsidRPr="00CF0644" w:rsidRDefault="00D6469B" w:rsidP="00B306B3">
      <w:pPr>
        <w:jc w:val="center"/>
        <w:rPr>
          <w:color w:val="FFFFFF" w:themeColor="background1"/>
          <w:sz w:val="28"/>
          <w:szCs w:val="28"/>
        </w:rPr>
      </w:pPr>
      <w:bookmarkStart w:id="0" w:name="_GoBack"/>
      <w:r w:rsidRPr="00CF0644">
        <w:rPr>
          <w:color w:val="FFFFFF" w:themeColor="background1"/>
          <w:sz w:val="28"/>
          <w:szCs w:val="28"/>
        </w:rPr>
        <w:t>Генеральный директор                               С.Л. Сироткин</w:t>
      </w:r>
    </w:p>
    <w:bookmarkEnd w:id="0"/>
    <w:p w:rsidR="00B306B3" w:rsidRDefault="00B306B3" w:rsidP="00B306B3">
      <w:pPr>
        <w:jc w:val="center"/>
        <w:rPr>
          <w:sz w:val="28"/>
          <w:szCs w:val="28"/>
        </w:rPr>
      </w:pPr>
    </w:p>
    <w:p w:rsidR="00B306B3" w:rsidRPr="00B306B3" w:rsidRDefault="00B306B3" w:rsidP="00B306B3">
      <w:pPr>
        <w:jc w:val="center"/>
        <w:rPr>
          <w:sz w:val="28"/>
          <w:szCs w:val="28"/>
        </w:rPr>
      </w:pPr>
    </w:p>
    <w:sectPr w:rsidR="00B306B3" w:rsidRPr="00B30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F5C"/>
    <w:rsid w:val="00711559"/>
    <w:rsid w:val="00873F5C"/>
    <w:rsid w:val="009317B1"/>
    <w:rsid w:val="00B306B3"/>
    <w:rsid w:val="00CF0644"/>
    <w:rsid w:val="00D6469B"/>
    <w:rsid w:val="00DD2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PTO1</dc:creator>
  <cp:keywords/>
  <dc:description/>
  <cp:lastModifiedBy>Admin</cp:lastModifiedBy>
  <cp:revision>4</cp:revision>
  <cp:lastPrinted>2018-04-18T06:41:00Z</cp:lastPrinted>
  <dcterms:created xsi:type="dcterms:W3CDTF">2018-04-18T06:09:00Z</dcterms:created>
  <dcterms:modified xsi:type="dcterms:W3CDTF">2018-04-20T10:15:00Z</dcterms:modified>
</cp:coreProperties>
</file>